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F268" w14:textId="5DA015D6" w:rsidR="000F1F0E" w:rsidRDefault="000F1F0E" w:rsidP="000F1F0E">
      <w:pPr>
        <w:pStyle w:val="Header"/>
        <w:tabs>
          <w:tab w:val="clear" w:pos="8640"/>
        </w:tabs>
        <w:ind w:left="-720" w:right="-720"/>
        <w:rPr>
          <w:rFonts w:ascii="Arial" w:hAnsi="Arial" w:cs="Arial"/>
          <w:b/>
          <w:bCs/>
          <w:color w:val="002060"/>
        </w:rPr>
      </w:pPr>
      <w:r w:rsidRPr="0041409D">
        <w:rPr>
          <w:rFonts w:ascii="Arial" w:hAnsi="Arial" w:cs="Arial"/>
          <w:b/>
          <w:bCs/>
          <w:color w:val="002060"/>
        </w:rPr>
        <w:t xml:space="preserve">(Exhibitors:  Replace </w:t>
      </w:r>
      <w:r w:rsidRPr="0041409D">
        <w:rPr>
          <w:rFonts w:ascii="Arial" w:hAnsi="Arial" w:cs="Arial"/>
          <w:b/>
          <w:bCs/>
          <w:color w:val="7F7F7F" w:themeColor="text1" w:themeTint="80"/>
        </w:rPr>
        <w:t xml:space="preserve">GREY </w:t>
      </w:r>
      <w:r w:rsidRPr="0041409D">
        <w:rPr>
          <w:rFonts w:ascii="Arial" w:hAnsi="Arial" w:cs="Arial"/>
          <w:b/>
          <w:bCs/>
          <w:color w:val="002060"/>
        </w:rPr>
        <w:t>copy with your own information)</w:t>
      </w:r>
    </w:p>
    <w:p w14:paraId="61729BCA" w14:textId="77777777" w:rsidR="00E45AE6" w:rsidRPr="0041409D" w:rsidRDefault="00E45AE6" w:rsidP="000F1F0E">
      <w:pPr>
        <w:pStyle w:val="Header"/>
        <w:tabs>
          <w:tab w:val="clear" w:pos="8640"/>
        </w:tabs>
        <w:ind w:left="-720" w:right="-720"/>
        <w:rPr>
          <w:rFonts w:ascii="Arial" w:hAnsi="Arial" w:cs="Arial"/>
          <w:b/>
          <w:bCs/>
          <w:color w:val="FF0000"/>
        </w:rPr>
      </w:pPr>
    </w:p>
    <w:p w14:paraId="731C557F" w14:textId="77777777" w:rsidR="000F1F0E" w:rsidRDefault="000F1F0E" w:rsidP="000F1F0E">
      <w:pPr>
        <w:pStyle w:val="Header"/>
        <w:tabs>
          <w:tab w:val="clear" w:pos="8640"/>
        </w:tabs>
        <w:ind w:left="-720" w:right="-720"/>
        <w:rPr>
          <w:rFonts w:ascii="Arial" w:hAnsi="Arial" w:cs="Arial"/>
          <w:b/>
          <w:noProof/>
        </w:rPr>
      </w:pPr>
      <w:r w:rsidRPr="0041409D">
        <w:rPr>
          <w:rFonts w:ascii="Arial" w:hAnsi="Arial" w:cs="Arial"/>
          <w:b/>
          <w:bCs/>
          <w:noProof/>
          <w:color w:val="002060"/>
        </w:rPr>
        <mc:AlternateContent>
          <mc:Choice Requires="wps">
            <w:drawing>
              <wp:anchor distT="0" distB="0" distL="114300" distR="114300" simplePos="0" relativeHeight="251659264" behindDoc="0" locked="0" layoutInCell="1" allowOverlap="1" wp14:anchorId="3C8C3958" wp14:editId="7A716D70">
                <wp:simplePos x="0" y="0"/>
                <wp:positionH relativeFrom="column">
                  <wp:posOffset>3703320</wp:posOffset>
                </wp:positionH>
                <wp:positionV relativeFrom="paragraph">
                  <wp:posOffset>50165</wp:posOffset>
                </wp:positionV>
                <wp:extent cx="2857500" cy="323215"/>
                <wp:effectExtent l="0" t="0" r="19050" b="1968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215"/>
                        </a:xfrm>
                        <a:prstGeom prst="rect">
                          <a:avLst/>
                        </a:prstGeom>
                        <a:solidFill>
                          <a:srgbClr val="FFFFFF"/>
                        </a:solidFill>
                        <a:ln w="9525">
                          <a:solidFill>
                            <a:srgbClr val="000000"/>
                          </a:solidFill>
                          <a:miter lim="800000"/>
                          <a:headEnd/>
                          <a:tailEnd/>
                        </a:ln>
                      </wps:spPr>
                      <wps:txbx>
                        <w:txbxContent>
                          <w:p w14:paraId="48D49F77" w14:textId="77777777" w:rsidR="000F1F0E" w:rsidRPr="00866555" w:rsidRDefault="000F1F0E" w:rsidP="000F1F0E">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3958" id="_x0000_t202" coordsize="21600,21600" o:spt="202" path="m,l,21600r21600,l21600,xe">
                <v:stroke joinstyle="miter"/>
                <v:path gradientshapeok="t" o:connecttype="rect"/>
              </v:shapetype>
              <v:shape id="Text Box 26" o:spid="_x0000_s1026" type="#_x0000_t202" style="position:absolute;left:0;text-align:left;margin-left:291.6pt;margin-top:3.95pt;width:2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">
                <v:textbox>
                  <w:txbxContent>
                    <w:p w14:paraId="48D49F77" w14:textId="77777777" w:rsidR="000F1F0E" w:rsidRPr="00866555" w:rsidRDefault="000F1F0E" w:rsidP="000F1F0E">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v:textbox>
              </v:shape>
            </w:pict>
          </mc:Fallback>
        </mc:AlternateContent>
      </w:r>
    </w:p>
    <w:p w14:paraId="2108E18C" w14:textId="77777777" w:rsidR="000F1F0E" w:rsidRDefault="000F1F0E" w:rsidP="000F1F0E">
      <w:pPr>
        <w:pStyle w:val="Header"/>
        <w:tabs>
          <w:tab w:val="clear" w:pos="8640"/>
        </w:tabs>
        <w:ind w:left="-720" w:right="-720"/>
        <w:rPr>
          <w:rFonts w:ascii="Arial" w:hAnsi="Arial" w:cs="Arial"/>
          <w:b/>
          <w:noProof/>
        </w:rPr>
      </w:pPr>
    </w:p>
    <w:p w14:paraId="6CC18DCD" w14:textId="77777777" w:rsidR="000F1F0E" w:rsidRDefault="000F1F0E" w:rsidP="000F1F0E">
      <w:pPr>
        <w:pStyle w:val="Header"/>
        <w:tabs>
          <w:tab w:val="clear" w:pos="8640"/>
        </w:tabs>
        <w:ind w:left="-720" w:right="-720"/>
        <w:rPr>
          <w:rFonts w:ascii="Arial" w:hAnsi="Arial" w:cs="Arial"/>
        </w:rPr>
      </w:pPr>
    </w:p>
    <w:p w14:paraId="5869D86C" w14:textId="77777777" w:rsidR="000F1F0E" w:rsidRPr="000C0395" w:rsidRDefault="000F1F0E" w:rsidP="000F1F0E">
      <w:pPr>
        <w:pStyle w:val="Header"/>
        <w:tabs>
          <w:tab w:val="clear" w:pos="8640"/>
        </w:tabs>
        <w:ind w:left="-720" w:right="-720"/>
        <w:rPr>
          <w:rFonts w:ascii="Arial" w:hAnsi="Arial" w:cs="Arial"/>
        </w:rPr>
      </w:pPr>
    </w:p>
    <w:p w14:paraId="01A33C37" w14:textId="14F0314D" w:rsidR="00E45AE6" w:rsidRPr="00E45AE6" w:rsidRDefault="000F1F0E" w:rsidP="00E45AE6">
      <w:pPr>
        <w:pStyle w:val="Heading1"/>
        <w:ind w:left="-540" w:right="-900" w:hanging="180"/>
        <w:jc w:val="left"/>
        <w:rPr>
          <w:rFonts w:ascii="Arial" w:hAnsi="Arial" w:cs="Arial"/>
          <w:b w:val="0"/>
          <w:u w:val="none"/>
        </w:rPr>
      </w:pP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t xml:space="preserve">                                                  </w:t>
      </w:r>
    </w:p>
    <w:p w14:paraId="7ED7614A" w14:textId="77777777" w:rsidR="000F1F0E" w:rsidRPr="000C0395" w:rsidRDefault="000F1F0E" w:rsidP="000F1F0E">
      <w:pPr>
        <w:jc w:val="right"/>
        <w:rPr>
          <w:rFonts w:ascii="Arial" w:hAnsi="Arial" w:cs="Arial"/>
          <w:sz w:val="20"/>
          <w:szCs w:val="20"/>
        </w:rPr>
      </w:pPr>
    </w:p>
    <w:p w14:paraId="27BC5B94" w14:textId="1D59B87F" w:rsidR="000F1F0E" w:rsidRPr="000C0395" w:rsidRDefault="000F1F0E" w:rsidP="000F1F0E">
      <w:pPr>
        <w:ind w:left="-720" w:right="-900"/>
        <w:jc w:val="center"/>
        <w:rPr>
          <w:rFonts w:ascii="Arial" w:hAnsi="Arial" w:cs="Arial"/>
          <w:b/>
          <w:sz w:val="28"/>
          <w:szCs w:val="28"/>
        </w:rPr>
      </w:pPr>
      <w:r w:rsidRPr="00866555">
        <w:rPr>
          <w:rFonts w:ascii="Arial" w:hAnsi="Arial" w:cs="Arial"/>
          <w:b/>
          <w:color w:val="7F7F7F" w:themeColor="text1" w:themeTint="80"/>
          <w:sz w:val="28"/>
          <w:szCs w:val="28"/>
        </w:rPr>
        <w:t xml:space="preserve">(COMPANY NAME) </w:t>
      </w:r>
      <w:r w:rsidRPr="000C0395">
        <w:rPr>
          <w:rFonts w:ascii="Arial" w:hAnsi="Arial" w:cs="Arial"/>
          <w:b/>
          <w:sz w:val="28"/>
          <w:szCs w:val="28"/>
        </w:rPr>
        <w:t>TO EXHIBIT AT 20</w:t>
      </w:r>
      <w:r>
        <w:rPr>
          <w:rFonts w:ascii="Arial" w:hAnsi="Arial" w:cs="Arial"/>
          <w:b/>
          <w:sz w:val="28"/>
          <w:szCs w:val="28"/>
        </w:rPr>
        <w:t>23</w:t>
      </w:r>
      <w:r w:rsidRPr="000C0395">
        <w:rPr>
          <w:rFonts w:ascii="Arial" w:hAnsi="Arial" w:cs="Arial"/>
          <w:b/>
          <w:sz w:val="28"/>
          <w:szCs w:val="28"/>
        </w:rPr>
        <w:t xml:space="preserve"> PGA SHOW</w:t>
      </w:r>
    </w:p>
    <w:p w14:paraId="001214D0" w14:textId="77777777" w:rsidR="000F1F0E" w:rsidRPr="000C0395" w:rsidRDefault="000F1F0E" w:rsidP="000F1F0E">
      <w:pPr>
        <w:ind w:left="-720" w:right="-900"/>
        <w:jc w:val="center"/>
        <w:rPr>
          <w:rFonts w:ascii="Arial" w:hAnsi="Arial" w:cs="Arial"/>
          <w:b/>
          <w:sz w:val="10"/>
          <w:szCs w:val="10"/>
        </w:rPr>
      </w:pPr>
    </w:p>
    <w:p w14:paraId="009DF002" w14:textId="77777777" w:rsidR="00E45AE6" w:rsidRPr="00866555" w:rsidRDefault="00E45AE6" w:rsidP="000F1F0E">
      <w:pPr>
        <w:spacing w:line="360" w:lineRule="auto"/>
        <w:ind w:right="-907"/>
        <w:rPr>
          <w:rFonts w:ascii="Arial" w:hAnsi="Arial" w:cs="Arial"/>
          <w:b/>
          <w:color w:val="7F7F7F" w:themeColor="text1" w:themeTint="80"/>
          <w:sz w:val="22"/>
          <w:szCs w:val="22"/>
        </w:rPr>
      </w:pPr>
    </w:p>
    <w:p w14:paraId="65E074B2" w14:textId="258B8606" w:rsidR="00D0654B" w:rsidRPr="00D0654B" w:rsidRDefault="000F1F0E" w:rsidP="000F1F0E">
      <w:pPr>
        <w:spacing w:line="360" w:lineRule="auto"/>
        <w:ind w:left="-720" w:right="-907"/>
        <w:rPr>
          <w:rFonts w:ascii="Arial" w:hAnsi="Arial" w:cs="Arial"/>
          <w:color w:val="7F7F7F" w:themeColor="text1" w:themeTint="80"/>
          <w:sz w:val="20"/>
          <w:szCs w:val="20"/>
        </w:rPr>
      </w:pPr>
      <w:r w:rsidRPr="00866555">
        <w:rPr>
          <w:rFonts w:ascii="Arial" w:hAnsi="Arial" w:cs="Arial"/>
          <w:i/>
          <w:color w:val="7F7F7F" w:themeColor="text1" w:themeTint="80"/>
          <w:sz w:val="20"/>
          <w:szCs w:val="20"/>
        </w:rPr>
        <w:t>COMPANY HEADQUARTERS TOWN, State (Date, 202</w:t>
      </w:r>
      <w:r w:rsidR="00D0654B">
        <w:rPr>
          <w:rFonts w:ascii="Arial" w:hAnsi="Arial" w:cs="Arial"/>
          <w:i/>
          <w:color w:val="7F7F7F" w:themeColor="text1" w:themeTint="80"/>
          <w:sz w:val="20"/>
          <w:szCs w:val="20"/>
        </w:rPr>
        <w:t>2</w:t>
      </w:r>
      <w:r w:rsidRPr="00866555">
        <w:rPr>
          <w:rFonts w:ascii="Arial" w:hAnsi="Arial" w:cs="Arial"/>
          <w:i/>
          <w:color w:val="7F7F7F" w:themeColor="text1" w:themeTint="80"/>
          <w:sz w:val="20"/>
          <w:szCs w:val="20"/>
        </w:rPr>
        <w:t>)</w:t>
      </w:r>
      <w:r w:rsidRPr="00866555">
        <w:rPr>
          <w:rFonts w:ascii="Arial" w:hAnsi="Arial" w:cs="Arial"/>
          <w:b/>
          <w:i/>
          <w:color w:val="7F7F7F" w:themeColor="text1" w:themeTint="80"/>
          <w:sz w:val="20"/>
          <w:szCs w:val="20"/>
        </w:rPr>
        <w:t xml:space="preserve"> </w:t>
      </w:r>
      <w:r w:rsidRPr="000C0395">
        <w:rPr>
          <w:rFonts w:ascii="Arial" w:hAnsi="Arial" w:cs="Arial"/>
          <w:b/>
          <w:sz w:val="20"/>
          <w:szCs w:val="20"/>
        </w:rPr>
        <w:t xml:space="preserve">–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 xml:space="preserve">) </w:t>
      </w:r>
      <w:r w:rsidRPr="000C0395">
        <w:rPr>
          <w:rFonts w:ascii="Arial" w:hAnsi="Arial" w:cs="Arial"/>
          <w:sz w:val="20"/>
          <w:szCs w:val="20"/>
        </w:rPr>
        <w:t xml:space="preserve">announced today plans to exhibit at the </w:t>
      </w:r>
      <w:r>
        <w:rPr>
          <w:rFonts w:ascii="Arial" w:hAnsi="Arial" w:cs="Arial"/>
          <w:sz w:val="20"/>
          <w:szCs w:val="20"/>
        </w:rPr>
        <w:t xml:space="preserve">2023 </w:t>
      </w:r>
      <w:r w:rsidRPr="000C0395">
        <w:rPr>
          <w:rFonts w:ascii="Arial" w:hAnsi="Arial" w:cs="Arial"/>
          <w:sz w:val="20"/>
          <w:szCs w:val="20"/>
        </w:rPr>
        <w:t>PGA Show, Jan. 2</w:t>
      </w:r>
      <w:r>
        <w:rPr>
          <w:rFonts w:ascii="Arial" w:hAnsi="Arial" w:cs="Arial"/>
          <w:sz w:val="20"/>
          <w:szCs w:val="20"/>
        </w:rPr>
        <w:t>4</w:t>
      </w:r>
      <w:r w:rsidRPr="000C0395">
        <w:rPr>
          <w:rFonts w:ascii="Arial" w:hAnsi="Arial" w:cs="Arial"/>
          <w:sz w:val="20"/>
          <w:szCs w:val="20"/>
        </w:rPr>
        <w:t>-2</w:t>
      </w:r>
      <w:r>
        <w:rPr>
          <w:rFonts w:ascii="Arial" w:hAnsi="Arial" w:cs="Arial"/>
          <w:sz w:val="20"/>
          <w:szCs w:val="20"/>
        </w:rPr>
        <w:t>7</w:t>
      </w:r>
      <w:r w:rsidRPr="000C0395">
        <w:rPr>
          <w:rFonts w:ascii="Arial" w:hAnsi="Arial" w:cs="Arial"/>
          <w:sz w:val="20"/>
          <w:szCs w:val="20"/>
        </w:rPr>
        <w:t>,</w:t>
      </w:r>
      <w:r>
        <w:rPr>
          <w:rFonts w:ascii="Arial" w:hAnsi="Arial" w:cs="Arial"/>
          <w:sz w:val="20"/>
          <w:szCs w:val="20"/>
        </w:rPr>
        <w:t xml:space="preserve"> </w:t>
      </w:r>
      <w:r w:rsidRPr="000C0395">
        <w:rPr>
          <w:rFonts w:ascii="Arial" w:hAnsi="Arial" w:cs="Arial"/>
          <w:sz w:val="20"/>
          <w:szCs w:val="20"/>
        </w:rPr>
        <w:t xml:space="preserve">in Orlando, Fla.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41409D">
        <w:rPr>
          <w:rFonts w:ascii="Arial" w:hAnsi="Arial" w:cs="Arial"/>
          <w:sz w:val="20"/>
          <w:szCs w:val="20"/>
        </w:rPr>
        <w:t xml:space="preserve">will </w:t>
      </w:r>
      <w:r w:rsidR="00D0654B" w:rsidRPr="00D0654B">
        <w:rPr>
          <w:rFonts w:ascii="Arial" w:hAnsi="Arial" w:cs="Arial"/>
          <w:color w:val="7F7F7F" w:themeColor="text1" w:themeTint="80"/>
          <w:sz w:val="20"/>
          <w:szCs w:val="20"/>
        </w:rPr>
        <w:t>(share participation plans… could be inclusive of product launch, exhibit</w:t>
      </w:r>
      <w:r w:rsidR="00D0654B">
        <w:rPr>
          <w:rFonts w:ascii="Arial" w:hAnsi="Arial" w:cs="Arial"/>
          <w:color w:val="7F7F7F" w:themeColor="text1" w:themeTint="80"/>
          <w:sz w:val="20"/>
          <w:szCs w:val="20"/>
        </w:rPr>
        <w:t>/buyer engagement</w:t>
      </w:r>
      <w:r w:rsidR="00D0654B" w:rsidRPr="00D0654B">
        <w:rPr>
          <w:rFonts w:ascii="Arial" w:hAnsi="Arial" w:cs="Arial"/>
          <w:color w:val="7F7F7F" w:themeColor="text1" w:themeTint="80"/>
          <w:sz w:val="20"/>
          <w:szCs w:val="20"/>
        </w:rPr>
        <w:t xml:space="preserve"> plans, participation in Demo &amp; Fitting Day, etc.).</w:t>
      </w:r>
    </w:p>
    <w:p w14:paraId="4F35CA0C" w14:textId="77777777" w:rsidR="00D0654B" w:rsidRDefault="00D0654B" w:rsidP="000F1F0E">
      <w:pPr>
        <w:spacing w:line="360" w:lineRule="auto"/>
        <w:ind w:left="-720" w:right="-907"/>
        <w:rPr>
          <w:rFonts w:ascii="Arial" w:hAnsi="Arial" w:cs="Arial"/>
          <w:color w:val="7F7F7F" w:themeColor="text1" w:themeTint="80"/>
          <w:sz w:val="20"/>
          <w:szCs w:val="20"/>
        </w:rPr>
      </w:pPr>
    </w:p>
    <w:p w14:paraId="0B87B8DA" w14:textId="0495C045" w:rsidR="000F1F0E" w:rsidRDefault="000F1F0E" w:rsidP="000F1F0E">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r w:rsidR="00D0654B">
        <w:rPr>
          <w:rFonts w:ascii="Arial" w:hAnsi="Arial" w:cs="Arial"/>
          <w:color w:val="7F7F7F" w:themeColor="text1" w:themeTint="80"/>
          <w:sz w:val="20"/>
          <w:szCs w:val="20"/>
        </w:rPr>
        <w:t>E</w:t>
      </w:r>
      <w:r w:rsidRPr="00866555">
        <w:rPr>
          <w:rFonts w:ascii="Arial" w:hAnsi="Arial" w:cs="Arial"/>
          <w:color w:val="7F7F7F" w:themeColor="text1" w:themeTint="80"/>
          <w:sz w:val="20"/>
          <w:szCs w:val="20"/>
        </w:rPr>
        <w:t xml:space="preserve">xhibiting </w:t>
      </w:r>
      <w:r w:rsidR="00D0654B">
        <w:rPr>
          <w:rFonts w:ascii="Arial" w:hAnsi="Arial" w:cs="Arial"/>
          <w:color w:val="7F7F7F" w:themeColor="text1" w:themeTint="80"/>
          <w:sz w:val="20"/>
          <w:szCs w:val="20"/>
        </w:rPr>
        <w:t>C</w:t>
      </w:r>
      <w:r w:rsidRPr="00866555">
        <w:rPr>
          <w:rFonts w:ascii="Arial" w:hAnsi="Arial" w:cs="Arial"/>
          <w:color w:val="7F7F7F" w:themeColor="text1" w:themeTint="80"/>
          <w:sz w:val="20"/>
          <w:szCs w:val="20"/>
        </w:rPr>
        <w:t xml:space="preserve">ompany </w:t>
      </w:r>
      <w:r w:rsidR="00D0654B">
        <w:rPr>
          <w:rFonts w:ascii="Arial" w:hAnsi="Arial" w:cs="Arial"/>
          <w:color w:val="7F7F7F" w:themeColor="text1" w:themeTint="80"/>
          <w:sz w:val="20"/>
          <w:szCs w:val="20"/>
        </w:rPr>
        <w:t>Spokesperson Comment/Quote</w:t>
      </w:r>
      <w:r w:rsidRPr="00866555">
        <w:rPr>
          <w:rFonts w:ascii="Arial" w:hAnsi="Arial" w:cs="Arial"/>
          <w:color w:val="7F7F7F" w:themeColor="text1" w:themeTint="80"/>
          <w:sz w:val="20"/>
          <w:szCs w:val="20"/>
        </w:rPr>
        <w:t xml:space="preserve"> – i.e. – pleased to join the industry to debut product to golf’s most influential retailers from around the world…show as a launching pad for </w:t>
      </w:r>
      <w:r w:rsidR="00D0654B">
        <w:rPr>
          <w:rFonts w:ascii="Arial" w:hAnsi="Arial" w:cs="Arial"/>
          <w:color w:val="7F7F7F" w:themeColor="text1" w:themeTint="80"/>
          <w:sz w:val="20"/>
          <w:szCs w:val="20"/>
        </w:rPr>
        <w:t xml:space="preserve">our </w:t>
      </w:r>
      <w:r w:rsidRPr="00866555">
        <w:rPr>
          <w:rFonts w:ascii="Arial" w:hAnsi="Arial" w:cs="Arial"/>
          <w:color w:val="7F7F7F" w:themeColor="text1" w:themeTint="80"/>
          <w:sz w:val="20"/>
          <w:szCs w:val="20"/>
        </w:rPr>
        <w:t>innovative product</w:t>
      </w:r>
      <w:r w:rsidR="00D0654B">
        <w:rPr>
          <w:rFonts w:ascii="Arial" w:hAnsi="Arial" w:cs="Arial"/>
          <w:color w:val="7F7F7F" w:themeColor="text1" w:themeTint="80"/>
          <w:sz w:val="20"/>
          <w:szCs w:val="20"/>
        </w:rPr>
        <w:t>s</w:t>
      </w:r>
      <w:r w:rsidRPr="00866555">
        <w:rPr>
          <w:rFonts w:ascii="Arial" w:hAnsi="Arial" w:cs="Arial"/>
          <w:color w:val="7F7F7F" w:themeColor="text1" w:themeTint="80"/>
          <w:sz w:val="20"/>
          <w:szCs w:val="20"/>
        </w:rPr>
        <w:t>…opportunity to demonstrate the value of product to worldwide audience, etc.)</w:t>
      </w:r>
    </w:p>
    <w:p w14:paraId="60437EAE" w14:textId="77777777" w:rsidR="00D0654B" w:rsidRDefault="00D0654B" w:rsidP="00D0654B">
      <w:pPr>
        <w:spacing w:line="360" w:lineRule="auto"/>
        <w:ind w:left="-720" w:right="-907"/>
        <w:rPr>
          <w:rFonts w:ascii="Arial" w:hAnsi="Arial" w:cs="Arial"/>
          <w:color w:val="7F7F7F" w:themeColor="text1" w:themeTint="80"/>
          <w:sz w:val="20"/>
          <w:szCs w:val="20"/>
        </w:rPr>
      </w:pPr>
    </w:p>
    <w:p w14:paraId="789ACED1" w14:textId="5D76D90B" w:rsidR="00D0654B" w:rsidRPr="00D0654B" w:rsidRDefault="00D0654B" w:rsidP="00E45AE6">
      <w:pPr>
        <w:spacing w:line="360" w:lineRule="auto"/>
        <w:ind w:left="-720" w:right="-907"/>
        <w:rPr>
          <w:rFonts w:ascii="Arial" w:hAnsi="Arial" w:cs="Arial"/>
          <w:sz w:val="20"/>
          <w:szCs w:val="20"/>
        </w:rPr>
      </w:pPr>
      <w:r w:rsidRPr="00D0654B">
        <w:rPr>
          <w:rFonts w:ascii="Arial" w:hAnsi="Arial" w:cs="Arial"/>
          <w:sz w:val="20"/>
          <w:szCs w:val="20"/>
        </w:rPr>
        <w:t xml:space="preserve">The PGA Show, organized by the PGA of America and PGA Golf Exhibitions, will reunite the golf industry </w:t>
      </w:r>
      <w:r w:rsidR="00E45AE6">
        <w:rPr>
          <w:rFonts w:ascii="Arial" w:hAnsi="Arial" w:cs="Arial"/>
          <w:sz w:val="20"/>
          <w:szCs w:val="20"/>
        </w:rPr>
        <w:t>for the 70</w:t>
      </w:r>
      <w:r w:rsidR="00E45AE6" w:rsidRPr="00E45AE6">
        <w:rPr>
          <w:rFonts w:ascii="Arial" w:hAnsi="Arial" w:cs="Arial"/>
          <w:sz w:val="20"/>
          <w:szCs w:val="20"/>
          <w:vertAlign w:val="superscript"/>
        </w:rPr>
        <w:t>th</w:t>
      </w:r>
      <w:r w:rsidR="00E45AE6">
        <w:rPr>
          <w:rFonts w:ascii="Arial" w:hAnsi="Arial" w:cs="Arial"/>
          <w:sz w:val="20"/>
          <w:szCs w:val="20"/>
        </w:rPr>
        <w:t xml:space="preserve"> edition of golf’s </w:t>
      </w:r>
      <w:r w:rsidR="00E45AE6" w:rsidRPr="0041409D">
        <w:rPr>
          <w:rFonts w:ascii="Arial" w:hAnsi="Arial" w:cs="Arial"/>
          <w:sz w:val="20"/>
          <w:szCs w:val="20"/>
        </w:rPr>
        <w:t>longest running</w:t>
      </w:r>
      <w:r w:rsidR="00012118">
        <w:rPr>
          <w:rFonts w:ascii="Arial" w:hAnsi="Arial" w:cs="Arial"/>
          <w:sz w:val="20"/>
          <w:szCs w:val="20"/>
        </w:rPr>
        <w:t xml:space="preserve"> and largest</w:t>
      </w:r>
      <w:r w:rsidR="00E45AE6" w:rsidRPr="0041409D">
        <w:rPr>
          <w:rFonts w:ascii="Arial" w:hAnsi="Arial" w:cs="Arial"/>
          <w:sz w:val="20"/>
          <w:szCs w:val="20"/>
        </w:rPr>
        <w:t xml:space="preserve"> global business gathering.</w:t>
      </w:r>
      <w:r w:rsidR="00E45AE6">
        <w:rPr>
          <w:rFonts w:ascii="Arial" w:hAnsi="Arial" w:cs="Arial"/>
          <w:sz w:val="20"/>
          <w:szCs w:val="20"/>
        </w:rPr>
        <w:t xml:space="preserve"> </w:t>
      </w:r>
      <w:r w:rsidRPr="00D0654B">
        <w:rPr>
          <w:rFonts w:ascii="Arial" w:hAnsi="Arial" w:cs="Arial"/>
          <w:sz w:val="20"/>
          <w:szCs w:val="20"/>
        </w:rPr>
        <w:t>Thousands of</w:t>
      </w:r>
      <w:r w:rsidR="00012118">
        <w:rPr>
          <w:rFonts w:ascii="Arial" w:hAnsi="Arial" w:cs="Arial"/>
          <w:sz w:val="20"/>
          <w:szCs w:val="20"/>
        </w:rPr>
        <w:t xml:space="preserve"> attending</w:t>
      </w:r>
      <w:r w:rsidRPr="00D0654B">
        <w:rPr>
          <w:rFonts w:ascii="Arial" w:hAnsi="Arial" w:cs="Arial"/>
          <w:sz w:val="20"/>
          <w:szCs w:val="20"/>
        </w:rPr>
        <w:t xml:space="preserve"> PGA Professionals, golf leaders, industry executives and retailers from around the world </w:t>
      </w:r>
      <w:r w:rsidR="00012118">
        <w:rPr>
          <w:rFonts w:ascii="Arial" w:hAnsi="Arial" w:cs="Arial"/>
          <w:sz w:val="20"/>
          <w:szCs w:val="20"/>
        </w:rPr>
        <w:t>will</w:t>
      </w:r>
      <w:r w:rsidRPr="00D0654B">
        <w:rPr>
          <w:rFonts w:ascii="Arial" w:hAnsi="Arial" w:cs="Arial"/>
          <w:sz w:val="20"/>
          <w:szCs w:val="20"/>
        </w:rPr>
        <w:t xml:space="preserve"> source new products from </w:t>
      </w:r>
      <w:r w:rsidR="00FE4521">
        <w:rPr>
          <w:rFonts w:ascii="Arial" w:hAnsi="Arial" w:cs="Arial"/>
          <w:sz w:val="20"/>
          <w:szCs w:val="20"/>
        </w:rPr>
        <w:t>some 800</w:t>
      </w:r>
      <w:r w:rsidRPr="00D0654B">
        <w:rPr>
          <w:rFonts w:ascii="Arial" w:hAnsi="Arial" w:cs="Arial"/>
          <w:sz w:val="20"/>
          <w:szCs w:val="20"/>
        </w:rPr>
        <w:t xml:space="preserve"> golf and lifestyle brands while attending high-level industry presentations, participating in education and career workshops, and connecting in person with peers and golf leaders to drive continued growth of the sport and the business of golf.</w:t>
      </w:r>
    </w:p>
    <w:p w14:paraId="70CB2E94" w14:textId="5D951F6D" w:rsidR="000F1F0E" w:rsidRDefault="000F1F0E" w:rsidP="000F1F0E">
      <w:pPr>
        <w:spacing w:line="360" w:lineRule="auto"/>
        <w:ind w:left="-720" w:right="-907"/>
        <w:rPr>
          <w:rFonts w:ascii="Arial" w:hAnsi="Arial" w:cs="Arial"/>
          <w:color w:val="7F7F7F" w:themeColor="text1" w:themeTint="80"/>
          <w:sz w:val="20"/>
          <w:szCs w:val="20"/>
        </w:rPr>
      </w:pPr>
    </w:p>
    <w:p w14:paraId="5A53FD26" w14:textId="77777777" w:rsidR="00D0654B" w:rsidRPr="000C0395" w:rsidRDefault="00D0654B" w:rsidP="00D0654B">
      <w:pPr>
        <w:spacing w:line="360" w:lineRule="auto"/>
        <w:ind w:left="-720" w:right="-907"/>
        <w:rPr>
          <w:rFonts w:ascii="Arial" w:hAnsi="Arial" w:cs="Arial"/>
          <w:b/>
          <w:color w:val="0000FF"/>
          <w:sz w:val="20"/>
          <w:szCs w:val="20"/>
          <w:u w:val="single"/>
        </w:rPr>
      </w:pPr>
      <w:r w:rsidRPr="000C0395">
        <w:rPr>
          <w:rFonts w:ascii="Arial" w:hAnsi="Arial" w:cs="Arial"/>
          <w:b/>
          <w:sz w:val="20"/>
          <w:szCs w:val="20"/>
          <w:u w:val="single"/>
        </w:rPr>
        <w:t xml:space="preserve">About </w:t>
      </w:r>
      <w:r w:rsidRPr="0041409D">
        <w:rPr>
          <w:rFonts w:ascii="Arial" w:hAnsi="Arial" w:cs="Arial"/>
          <w:b/>
          <w:color w:val="7F7F7F" w:themeColor="text1" w:themeTint="80"/>
          <w:sz w:val="20"/>
          <w:szCs w:val="20"/>
          <w:u w:val="single"/>
        </w:rPr>
        <w:t xml:space="preserve">(Company </w:t>
      </w:r>
      <w:r w:rsidRPr="00866555">
        <w:rPr>
          <w:rFonts w:ascii="Arial" w:hAnsi="Arial" w:cs="Arial"/>
          <w:b/>
          <w:color w:val="7F7F7F" w:themeColor="text1" w:themeTint="80"/>
          <w:sz w:val="20"/>
          <w:szCs w:val="20"/>
          <w:u w:val="single"/>
        </w:rPr>
        <w:t>Name)</w:t>
      </w:r>
    </w:p>
    <w:p w14:paraId="63237B16" w14:textId="77777777" w:rsidR="00D0654B" w:rsidRPr="00866555" w:rsidRDefault="00D0654B" w:rsidP="00D0654B">
      <w:pPr>
        <w:spacing w:line="360" w:lineRule="auto"/>
        <w:ind w:left="-540" w:right="-1080" w:hanging="180"/>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proofErr w:type="gramStart"/>
      <w:r w:rsidRPr="00866555">
        <w:rPr>
          <w:rFonts w:ascii="Arial" w:hAnsi="Arial" w:cs="Arial"/>
          <w:color w:val="7F7F7F" w:themeColor="text1" w:themeTint="80"/>
          <w:sz w:val="20"/>
          <w:szCs w:val="20"/>
        </w:rPr>
        <w:t>include</w:t>
      </w:r>
      <w:proofErr w:type="gramEnd"/>
      <w:r w:rsidRPr="00866555">
        <w:rPr>
          <w:rFonts w:ascii="Arial" w:hAnsi="Arial" w:cs="Arial"/>
          <w:color w:val="7F7F7F" w:themeColor="text1" w:themeTint="80"/>
          <w:sz w:val="20"/>
          <w:szCs w:val="20"/>
        </w:rPr>
        <w:t xml:space="preserve"> company description/scope of products/services, web site information)</w:t>
      </w:r>
    </w:p>
    <w:p w14:paraId="61E6EFAC" w14:textId="77777777" w:rsidR="000F1F0E" w:rsidRPr="00866555" w:rsidRDefault="000F1F0E" w:rsidP="000F1F0E">
      <w:pPr>
        <w:spacing w:line="360" w:lineRule="auto"/>
        <w:ind w:left="-720" w:right="-907" w:firstLine="720"/>
        <w:rPr>
          <w:rFonts w:ascii="Arial" w:hAnsi="Arial" w:cs="Arial"/>
          <w:sz w:val="20"/>
          <w:szCs w:val="20"/>
        </w:rPr>
      </w:pPr>
    </w:p>
    <w:p w14:paraId="5DC2A09B" w14:textId="77777777" w:rsidR="00D0654B" w:rsidRPr="00D0654B" w:rsidRDefault="00D0654B" w:rsidP="00D0654B">
      <w:pPr>
        <w:spacing w:line="360" w:lineRule="auto"/>
        <w:ind w:left="-720" w:right="-907"/>
        <w:rPr>
          <w:rFonts w:ascii="Arial" w:hAnsi="Arial" w:cs="Arial"/>
          <w:b/>
          <w:bCs/>
          <w:sz w:val="20"/>
          <w:szCs w:val="20"/>
          <w:u w:val="single"/>
        </w:rPr>
      </w:pPr>
      <w:r w:rsidRPr="00D0654B">
        <w:rPr>
          <w:rFonts w:ascii="Arial" w:hAnsi="Arial" w:cs="Arial"/>
          <w:b/>
          <w:bCs/>
          <w:sz w:val="20"/>
          <w:szCs w:val="20"/>
          <w:u w:val="single"/>
        </w:rPr>
        <w:t>About PGA Golf Exhibitions</w:t>
      </w:r>
    </w:p>
    <w:p w14:paraId="0E984FE0" w14:textId="026BD131" w:rsidR="00D0654B" w:rsidRPr="00D0654B" w:rsidRDefault="00D0654B" w:rsidP="00D0654B">
      <w:pPr>
        <w:spacing w:line="360" w:lineRule="auto"/>
        <w:ind w:left="-720" w:right="-907"/>
        <w:rPr>
          <w:rFonts w:ascii="Arial" w:hAnsi="Arial" w:cs="Arial"/>
          <w:sz w:val="20"/>
          <w:szCs w:val="20"/>
        </w:rPr>
      </w:pPr>
      <w:r w:rsidRPr="00D0654B">
        <w:rPr>
          <w:rFonts w:ascii="Arial" w:hAnsi="Arial" w:cs="Arial"/>
          <w:sz w:val="20"/>
          <w:szCs w:val="20"/>
        </w:rPr>
        <w:t xml:space="preserve">The PGA Show, PGA Buying &amp; Education Summit and PGA Show Connects are organized by PGA Golf Exhibitions (part of RX) and the PGA of America.  Since its inception in 1954, the PGA Show has grown into the largest annual business event for the global golf industry. Regional PGA Show Buying &amp; Education Summits and the PGA Show Connects digital platform connect the industry year-round and drive business leading up to the annual PGA Show. Learn more at PGAShow.com and follow us on Twitter, </w:t>
      </w:r>
      <w:proofErr w:type="gramStart"/>
      <w:r w:rsidRPr="00D0654B">
        <w:rPr>
          <w:rFonts w:ascii="Arial" w:hAnsi="Arial" w:cs="Arial"/>
          <w:sz w:val="20"/>
          <w:szCs w:val="20"/>
        </w:rPr>
        <w:t>Instagram</w:t>
      </w:r>
      <w:proofErr w:type="gramEnd"/>
      <w:r w:rsidRPr="00D0654B">
        <w:rPr>
          <w:rFonts w:ascii="Arial" w:hAnsi="Arial" w:cs="Arial"/>
          <w:sz w:val="20"/>
          <w:szCs w:val="20"/>
        </w:rPr>
        <w:t xml:space="preserve"> and Facebook. </w:t>
      </w:r>
    </w:p>
    <w:p w14:paraId="043CF7A1" w14:textId="77777777" w:rsidR="00D0654B" w:rsidRPr="00D0654B" w:rsidRDefault="00D0654B" w:rsidP="00D0654B">
      <w:pPr>
        <w:spacing w:line="360" w:lineRule="auto"/>
        <w:ind w:left="-720" w:right="-907"/>
        <w:rPr>
          <w:rFonts w:ascii="Arial" w:hAnsi="Arial" w:cs="Arial"/>
          <w:b/>
          <w:bCs/>
          <w:sz w:val="20"/>
          <w:szCs w:val="20"/>
          <w:u w:val="single"/>
        </w:rPr>
      </w:pPr>
    </w:p>
    <w:p w14:paraId="31F49842" w14:textId="77777777" w:rsidR="00D0654B" w:rsidRPr="00D0654B" w:rsidRDefault="00D0654B" w:rsidP="00D0654B">
      <w:pPr>
        <w:spacing w:line="360" w:lineRule="auto"/>
        <w:ind w:left="-720" w:right="-907"/>
        <w:rPr>
          <w:rFonts w:ascii="Arial" w:hAnsi="Arial" w:cs="Arial"/>
          <w:b/>
          <w:bCs/>
          <w:sz w:val="20"/>
          <w:szCs w:val="20"/>
          <w:u w:val="single"/>
        </w:rPr>
      </w:pPr>
      <w:r w:rsidRPr="00D0654B">
        <w:rPr>
          <w:rFonts w:ascii="Arial" w:hAnsi="Arial" w:cs="Arial"/>
          <w:b/>
          <w:bCs/>
          <w:sz w:val="20"/>
          <w:szCs w:val="20"/>
          <w:u w:val="single"/>
        </w:rPr>
        <w:t>About the PGA of America</w:t>
      </w:r>
    </w:p>
    <w:p w14:paraId="0F81DB5F" w14:textId="77777777" w:rsidR="00D0654B" w:rsidRPr="00D0654B" w:rsidRDefault="00D0654B" w:rsidP="00D0654B">
      <w:pPr>
        <w:spacing w:line="360" w:lineRule="auto"/>
        <w:ind w:left="-720" w:right="-907"/>
        <w:rPr>
          <w:rFonts w:ascii="Arial" w:hAnsi="Arial" w:cs="Arial"/>
          <w:sz w:val="20"/>
          <w:szCs w:val="20"/>
        </w:rPr>
      </w:pPr>
      <w:r w:rsidRPr="00D0654B">
        <w:rPr>
          <w:rFonts w:ascii="Arial" w:hAnsi="Arial" w:cs="Arial"/>
          <w:sz w:val="20"/>
          <w:szCs w:val="20"/>
        </w:rPr>
        <w:t xml:space="preserve">The PGA of America is one of the world’s largest sports organizations, composed of nearly 28,000 PGA Professionals who work daily to grow interest and inclusion in the game of golf. For more information about the PGA of America, visit PGA.com and follow us on Twitter, </w:t>
      </w:r>
      <w:proofErr w:type="gramStart"/>
      <w:r w:rsidRPr="00D0654B">
        <w:rPr>
          <w:rFonts w:ascii="Arial" w:hAnsi="Arial" w:cs="Arial"/>
          <w:sz w:val="20"/>
          <w:szCs w:val="20"/>
        </w:rPr>
        <w:t>Instagram</w:t>
      </w:r>
      <w:proofErr w:type="gramEnd"/>
      <w:r w:rsidRPr="00D0654B">
        <w:rPr>
          <w:rFonts w:ascii="Arial" w:hAnsi="Arial" w:cs="Arial"/>
          <w:sz w:val="20"/>
          <w:szCs w:val="20"/>
        </w:rPr>
        <w:t xml:space="preserve"> and Facebook.</w:t>
      </w:r>
    </w:p>
    <w:p w14:paraId="23F98B04" w14:textId="77777777" w:rsidR="000F1F0E" w:rsidRPr="000C0395" w:rsidRDefault="000F1F0E" w:rsidP="000F1F0E">
      <w:pPr>
        <w:spacing w:line="360" w:lineRule="auto"/>
        <w:ind w:left="-540" w:right="-1080" w:hanging="180"/>
        <w:rPr>
          <w:rFonts w:ascii="Arial" w:hAnsi="Arial" w:cs="Arial"/>
          <w:b/>
          <w:sz w:val="16"/>
          <w:szCs w:val="16"/>
          <w:u w:val="single"/>
        </w:rPr>
      </w:pPr>
    </w:p>
    <w:p w14:paraId="3756D8BE" w14:textId="77777777" w:rsidR="000F1F0E" w:rsidRPr="000C0395" w:rsidRDefault="000F1F0E" w:rsidP="000F1F0E">
      <w:pPr>
        <w:spacing w:line="360" w:lineRule="auto"/>
        <w:ind w:left="-540" w:right="-1080" w:hanging="180"/>
        <w:rPr>
          <w:rFonts w:ascii="Arial" w:hAnsi="Arial" w:cs="Arial"/>
          <w:b/>
          <w:sz w:val="16"/>
          <w:szCs w:val="16"/>
          <w:u w:val="single"/>
        </w:rPr>
      </w:pPr>
      <w:r w:rsidRPr="000C0395">
        <w:rPr>
          <w:rFonts w:ascii="Arial" w:hAnsi="Arial" w:cs="Arial"/>
          <w:b/>
          <w:sz w:val="16"/>
          <w:szCs w:val="16"/>
          <w:u w:val="single"/>
        </w:rPr>
        <w:t>CONTACT INFORMATION:</w:t>
      </w:r>
    </w:p>
    <w:p w14:paraId="19C5C505" w14:textId="77777777" w:rsidR="000F1F0E" w:rsidRPr="00866555" w:rsidRDefault="000F1F0E" w:rsidP="000F1F0E">
      <w:pPr>
        <w:spacing w:line="360" w:lineRule="auto"/>
        <w:ind w:left="-540" w:right="-1080" w:hanging="180"/>
        <w:rPr>
          <w:rFonts w:ascii="Arial" w:hAnsi="Arial" w:cs="Arial"/>
          <w:color w:val="7F7F7F" w:themeColor="text1" w:themeTint="80"/>
          <w:sz w:val="16"/>
          <w:szCs w:val="16"/>
        </w:rPr>
      </w:pPr>
      <w:r w:rsidRPr="00866555">
        <w:rPr>
          <w:rFonts w:ascii="Arial" w:hAnsi="Arial" w:cs="Arial"/>
          <w:b/>
          <w:color w:val="7F7F7F" w:themeColor="text1" w:themeTint="80"/>
          <w:sz w:val="16"/>
          <w:szCs w:val="16"/>
        </w:rPr>
        <w:t>(Company</w:t>
      </w:r>
      <w:r>
        <w:rPr>
          <w:rFonts w:ascii="Arial" w:hAnsi="Arial" w:cs="Arial"/>
          <w:b/>
          <w:color w:val="7F7F7F" w:themeColor="text1" w:themeTint="80"/>
          <w:sz w:val="16"/>
          <w:szCs w:val="16"/>
        </w:rPr>
        <w:t xml:space="preserve"> Name</w:t>
      </w:r>
      <w:r w:rsidRPr="00866555">
        <w:rPr>
          <w:rFonts w:ascii="Arial" w:hAnsi="Arial" w:cs="Arial"/>
          <w:b/>
          <w:color w:val="7F7F7F" w:themeColor="text1" w:themeTint="80"/>
          <w:sz w:val="16"/>
          <w:szCs w:val="16"/>
        </w:rPr>
        <w:t>):</w:t>
      </w:r>
      <w:r w:rsidRPr="00866555">
        <w:rPr>
          <w:rFonts w:ascii="Arial" w:hAnsi="Arial" w:cs="Arial"/>
          <w:color w:val="7F7F7F" w:themeColor="text1" w:themeTint="80"/>
          <w:sz w:val="16"/>
          <w:szCs w:val="16"/>
        </w:rPr>
        <w:t xml:space="preserve"> Name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 xml:space="preserve">f Marketing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r Media Contact: Phone, Email</w:t>
      </w:r>
    </w:p>
    <w:p w14:paraId="53241C0B" w14:textId="77777777" w:rsidR="000F1F0E" w:rsidRPr="000C0395" w:rsidRDefault="000F1F0E" w:rsidP="000F1F0E">
      <w:pPr>
        <w:spacing w:line="360" w:lineRule="auto"/>
        <w:ind w:left="-540" w:right="-1080" w:hanging="180"/>
        <w:rPr>
          <w:rFonts w:ascii="Arial" w:hAnsi="Arial" w:cs="Arial"/>
          <w:b/>
          <w:sz w:val="16"/>
          <w:szCs w:val="16"/>
        </w:rPr>
      </w:pPr>
      <w:r w:rsidRPr="000C0395">
        <w:rPr>
          <w:rFonts w:ascii="Arial" w:hAnsi="Arial" w:cs="Arial"/>
          <w:b/>
          <w:sz w:val="16"/>
          <w:szCs w:val="16"/>
        </w:rPr>
        <w:t xml:space="preserve">PGA Show:  </w:t>
      </w:r>
      <w:r w:rsidRPr="000C0395">
        <w:rPr>
          <w:rFonts w:ascii="Arial" w:hAnsi="Arial" w:cs="Arial"/>
          <w:sz w:val="16"/>
          <w:szCs w:val="16"/>
        </w:rPr>
        <w:t>Sherry Major, (716) 662-3855,</w:t>
      </w:r>
      <w:r>
        <w:rPr>
          <w:rFonts w:ascii="Arial" w:hAnsi="Arial" w:cs="Arial"/>
          <w:sz w:val="16"/>
          <w:szCs w:val="16"/>
        </w:rPr>
        <w:t xml:space="preserve"> </w:t>
      </w:r>
      <w:hyperlink r:id="rId6" w:history="1">
        <w:r w:rsidRPr="00CA3633">
          <w:rPr>
            <w:rStyle w:val="Hyperlink"/>
            <w:rFonts w:ascii="Arial" w:hAnsi="Arial" w:cs="Arial"/>
            <w:sz w:val="16"/>
            <w:szCs w:val="16"/>
          </w:rPr>
          <w:t>sherry.major@rxglobal.com</w:t>
        </w:r>
      </w:hyperlink>
      <w:r>
        <w:rPr>
          <w:rFonts w:ascii="Arial" w:hAnsi="Arial" w:cs="Arial"/>
          <w:sz w:val="16"/>
          <w:szCs w:val="16"/>
        </w:rPr>
        <w:t xml:space="preserve"> </w:t>
      </w:r>
      <w:r w:rsidRPr="000C0395">
        <w:rPr>
          <w:rFonts w:ascii="Arial" w:hAnsi="Arial" w:cs="Arial"/>
          <w:sz w:val="16"/>
          <w:szCs w:val="16"/>
        </w:rPr>
        <w:t xml:space="preserve"> </w:t>
      </w:r>
    </w:p>
    <w:p w14:paraId="2B54B9EC" w14:textId="77777777" w:rsidR="000F1F0E" w:rsidRPr="000C0395" w:rsidRDefault="000F1F0E" w:rsidP="000F1F0E">
      <w:pPr>
        <w:spacing w:line="360" w:lineRule="auto"/>
        <w:ind w:left="-540" w:right="-1080" w:hanging="180"/>
        <w:jc w:val="center"/>
        <w:rPr>
          <w:rFonts w:ascii="Arial" w:hAnsi="Arial" w:cs="Arial"/>
          <w:sz w:val="20"/>
          <w:szCs w:val="20"/>
        </w:rPr>
      </w:pPr>
      <w:r w:rsidRPr="000C0395">
        <w:rPr>
          <w:rFonts w:ascii="Arial" w:hAnsi="Arial" w:cs="Arial"/>
          <w:sz w:val="20"/>
          <w:szCs w:val="20"/>
        </w:rPr>
        <w:t>###</w:t>
      </w:r>
    </w:p>
    <w:p w14:paraId="296679BA" w14:textId="77777777" w:rsidR="009D5B89" w:rsidRDefault="00111E13"/>
    <w:sectPr w:rsidR="009D5B89" w:rsidSect="006F2CFC">
      <w:headerReference w:type="even"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E417" w14:textId="77777777" w:rsidR="00490DB3" w:rsidRDefault="00FE4521">
      <w:r>
        <w:separator/>
      </w:r>
    </w:p>
  </w:endnote>
  <w:endnote w:type="continuationSeparator" w:id="0">
    <w:p w14:paraId="776CA546" w14:textId="77777777" w:rsidR="00490DB3" w:rsidRDefault="00FE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A3FE" w14:textId="77777777" w:rsidR="00490DB3" w:rsidRDefault="00FE4521">
      <w:r>
        <w:separator/>
      </w:r>
    </w:p>
  </w:footnote>
  <w:footnote w:type="continuationSeparator" w:id="0">
    <w:p w14:paraId="67FAB344" w14:textId="77777777" w:rsidR="00490DB3" w:rsidRDefault="00FE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BA6" w14:textId="77777777" w:rsidR="0059611E" w:rsidRDefault="00111E1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0E"/>
    <w:rsid w:val="00012118"/>
    <w:rsid w:val="000F1F0E"/>
    <w:rsid w:val="001078DF"/>
    <w:rsid w:val="00111E13"/>
    <w:rsid w:val="0031070B"/>
    <w:rsid w:val="00490DB3"/>
    <w:rsid w:val="005B7DCA"/>
    <w:rsid w:val="00714300"/>
    <w:rsid w:val="00D0654B"/>
    <w:rsid w:val="00D5586B"/>
    <w:rsid w:val="00E02E9F"/>
    <w:rsid w:val="00E45AE6"/>
    <w:rsid w:val="00FE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DDAE"/>
  <w15:chartTrackingRefBased/>
  <w15:docId w15:val="{7F118D59-D35C-4757-9689-90AFEBFA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F0E"/>
    <w:pPr>
      <w:keepNext/>
      <w:ind w:firstLine="634"/>
      <w:jc w:val="right"/>
      <w:outlineLvl w:val="0"/>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F0E"/>
    <w:rPr>
      <w:rFonts w:ascii="Times New Roman" w:eastAsia="Times New Roman" w:hAnsi="Times New Roman" w:cs="Times New Roman"/>
      <w:b/>
      <w:bCs/>
      <w:szCs w:val="24"/>
      <w:u w:val="single"/>
    </w:rPr>
  </w:style>
  <w:style w:type="paragraph" w:styleId="Header">
    <w:name w:val="header"/>
    <w:basedOn w:val="Normal"/>
    <w:link w:val="HeaderChar"/>
    <w:rsid w:val="000F1F0E"/>
    <w:pPr>
      <w:tabs>
        <w:tab w:val="center" w:pos="4320"/>
        <w:tab w:val="right" w:pos="8640"/>
      </w:tabs>
    </w:pPr>
  </w:style>
  <w:style w:type="character" w:customStyle="1" w:styleId="HeaderChar">
    <w:name w:val="Header Char"/>
    <w:basedOn w:val="DefaultParagraphFont"/>
    <w:link w:val="Header"/>
    <w:rsid w:val="000F1F0E"/>
    <w:rPr>
      <w:rFonts w:ascii="Times New Roman" w:eastAsia="Times New Roman" w:hAnsi="Times New Roman" w:cs="Times New Roman"/>
      <w:sz w:val="24"/>
      <w:szCs w:val="24"/>
    </w:rPr>
  </w:style>
  <w:style w:type="character" w:styleId="Hyperlink">
    <w:name w:val="Hyperlink"/>
    <w:basedOn w:val="DefaultParagraphFont"/>
    <w:rsid w:val="000F1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ry.major@rxgloba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Sherry (RX)</dc:creator>
  <cp:keywords/>
  <dc:description/>
  <cp:lastModifiedBy>Major, Sherry (RX-CON)</cp:lastModifiedBy>
  <cp:revision>4</cp:revision>
  <dcterms:created xsi:type="dcterms:W3CDTF">2022-08-10T15:21:00Z</dcterms:created>
  <dcterms:modified xsi:type="dcterms:W3CDTF">2022-10-13T14:47:00Z</dcterms:modified>
</cp:coreProperties>
</file>